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5A4D" w14:textId="2D71EC39" w:rsidR="00326359" w:rsidRDefault="008F4306" w:rsidP="00326359">
      <w:pPr>
        <w:pageBreakBefore/>
      </w:pPr>
      <w:r>
        <w:t>WÓJT GMINY LISEWO</w:t>
      </w:r>
    </w:p>
    <w:p w14:paraId="010AF752" w14:textId="77777777" w:rsidR="00326359" w:rsidRDefault="00326359" w:rsidP="00326359">
      <w:pPr>
        <w:pStyle w:val="Standard"/>
        <w:jc w:val="right"/>
      </w:pPr>
      <w:r>
        <w:rPr>
          <w:rFonts w:ascii="Calibri" w:hAnsi="Calibri" w:cs="Calibri"/>
        </w:rPr>
        <w:t>Lisewo, dn. 17.01.2025 r.</w:t>
      </w:r>
    </w:p>
    <w:p w14:paraId="1CBEB2DF" w14:textId="77777777" w:rsidR="00326359" w:rsidRDefault="00326359" w:rsidP="00326359">
      <w:pPr>
        <w:pStyle w:val="Standard"/>
        <w:tabs>
          <w:tab w:val="left" w:pos="1080"/>
        </w:tabs>
      </w:pPr>
      <w:r>
        <w:rPr>
          <w:rFonts w:ascii="Calibri" w:hAnsi="Calibri" w:cs="Calibri"/>
          <w:iCs/>
        </w:rPr>
        <w:t>Znak: RGiI.6733.4.2024.MS</w:t>
      </w:r>
    </w:p>
    <w:p w14:paraId="5AE0E3B0" w14:textId="77777777" w:rsidR="00326359" w:rsidRDefault="00326359" w:rsidP="00326359">
      <w:pPr>
        <w:keepNext/>
        <w:jc w:val="center"/>
        <w:outlineLvl w:val="0"/>
        <w:rPr>
          <w:rFonts w:ascii="Calibri" w:hAnsi="Calibri" w:cs="Calibri"/>
          <w:b/>
          <w:bCs/>
          <w:spacing w:val="40"/>
        </w:rPr>
      </w:pPr>
      <w:r>
        <w:rPr>
          <w:rFonts w:ascii="Calibri" w:hAnsi="Calibri" w:cs="Calibri"/>
          <w:b/>
          <w:bCs/>
          <w:spacing w:val="40"/>
        </w:rPr>
        <w:t>OBWIESZCZENIE</w:t>
      </w:r>
    </w:p>
    <w:p w14:paraId="008BB1A4" w14:textId="77777777" w:rsidR="00326359" w:rsidRPr="007D4E4E" w:rsidRDefault="00326359" w:rsidP="00326359">
      <w:pPr>
        <w:spacing w:after="120"/>
        <w:jc w:val="center"/>
        <w:rPr>
          <w:rFonts w:ascii="Calibri" w:hAnsi="Calibri" w:cs="Calibri"/>
          <w:spacing w:val="20"/>
        </w:rPr>
      </w:pPr>
      <w:r w:rsidRPr="007D4E4E">
        <w:rPr>
          <w:rFonts w:ascii="Calibri" w:hAnsi="Calibri" w:cs="Calibri"/>
          <w:spacing w:val="20"/>
        </w:rPr>
        <w:t xml:space="preserve">o </w:t>
      </w:r>
      <w:r w:rsidRPr="007D4E4E">
        <w:rPr>
          <w:rFonts w:ascii="Calibri" w:hAnsi="Calibri" w:cs="Calibri"/>
        </w:rPr>
        <w:t>podjęciu zawieszonego postępowania</w:t>
      </w:r>
    </w:p>
    <w:p w14:paraId="0A2AA285" w14:textId="77777777" w:rsidR="00326359" w:rsidRDefault="00326359" w:rsidP="00326359">
      <w:pPr>
        <w:spacing w:line="276" w:lineRule="auto"/>
        <w:ind w:firstLine="709"/>
        <w:jc w:val="both"/>
      </w:pPr>
      <w:r>
        <w:rPr>
          <w:rFonts w:ascii="Calibri" w:hAnsi="Calibri" w:cs="Calibri"/>
        </w:rPr>
        <w:t xml:space="preserve">Na podstawie z art. 49 i art. 97 § 2 </w:t>
      </w:r>
      <w:r>
        <w:rPr>
          <w:rFonts w:ascii="Calibri" w:eastAsia="TimesNewRomanPS-BoldMT" w:hAnsi="Calibri" w:cs="Calibri"/>
          <w:color w:val="000000"/>
        </w:rPr>
        <w:t>ustawy z dnia 14 czerwca 1960 r. – Kodeks postępowania administracyjnego (tekst  jedn.: Dz. U. z 2024 r., poz. 572)</w:t>
      </w:r>
    </w:p>
    <w:p w14:paraId="20A975CD" w14:textId="77777777" w:rsidR="00326359" w:rsidRDefault="00326359" w:rsidP="00326359">
      <w:pPr>
        <w:keepNext/>
        <w:spacing w:before="120" w:after="120" w:line="276" w:lineRule="auto"/>
        <w:jc w:val="center"/>
        <w:outlineLvl w:val="1"/>
        <w:rPr>
          <w:rFonts w:ascii="Calibri" w:hAnsi="Calibri" w:cs="Calibri"/>
          <w:b/>
          <w:bCs/>
          <w:spacing w:val="30"/>
        </w:rPr>
      </w:pPr>
      <w:r>
        <w:rPr>
          <w:rFonts w:ascii="Calibri" w:hAnsi="Calibri" w:cs="Calibri"/>
          <w:b/>
          <w:bCs/>
          <w:spacing w:val="30"/>
        </w:rPr>
        <w:t>WÓJT GMINY LISEWO</w:t>
      </w:r>
    </w:p>
    <w:p w14:paraId="20190245" w14:textId="77777777" w:rsidR="00326359" w:rsidRPr="007D4E4E" w:rsidRDefault="00326359" w:rsidP="00326359">
      <w:pPr>
        <w:pStyle w:val="Textbodyindent"/>
        <w:spacing w:line="276" w:lineRule="auto"/>
        <w:ind w:left="0" w:firstLine="0"/>
        <w:jc w:val="both"/>
        <w:rPr>
          <w:rFonts w:ascii="Calibri" w:hAnsi="Calibri" w:cs="Calibri"/>
          <w:sz w:val="24"/>
        </w:rPr>
      </w:pPr>
      <w:r w:rsidRPr="007D4E4E">
        <w:rPr>
          <w:rFonts w:ascii="Calibri" w:hAnsi="Calibri" w:cs="Calibri"/>
          <w:sz w:val="24"/>
        </w:rPr>
        <w:t xml:space="preserve">zawiadamia, że podjęto na wniosek strony z dnia 09.01.2025 r zawieszone postępowanie prowadzone na rzecz ENERGA OPERATOR S.A., Oddział w Toruniu, ul. Gen. Bema 128, 87-100 Toruń, reprezentowaną przez Pana Łukasza Piłata, zam. ul. Ikara 1/10, 86-300 Grudziądz, </w:t>
      </w:r>
      <w:r w:rsidRPr="007D4E4E">
        <w:rPr>
          <w:rFonts w:ascii="Calibri" w:hAnsi="Calibri" w:cs="Calibri"/>
          <w:sz w:val="24"/>
        </w:rPr>
        <w:br/>
      </w:r>
      <w:r w:rsidRPr="007D4E4E">
        <w:rPr>
          <w:rFonts w:ascii="Calibri" w:eastAsia="Lucida Sans Unicode" w:hAnsi="Calibri" w:cs="Calibri"/>
          <w:sz w:val="24"/>
          <w:lang w:val="de-DE"/>
        </w:rPr>
        <w:t>w</w:t>
      </w:r>
      <w:r w:rsidRPr="007D4E4E">
        <w:rPr>
          <w:rFonts w:ascii="Calibri" w:hAnsi="Calibri" w:cs="Calibri"/>
          <w:sz w:val="24"/>
        </w:rPr>
        <w:t xml:space="preserve"> sprawie ustalenia lokalizacji inwestycji celu publicznego polegającej na</w:t>
      </w:r>
      <w:r w:rsidRPr="007D4E4E">
        <w:rPr>
          <w:rFonts w:ascii="Calibri" w:hAnsi="Calibri" w:cs="Calibri"/>
          <w:b/>
          <w:bCs/>
          <w:sz w:val="24"/>
        </w:rPr>
        <w:t xml:space="preserve"> </w:t>
      </w:r>
      <w:r w:rsidRPr="007D4E4E">
        <w:rPr>
          <w:rFonts w:ascii="Calibri" w:hAnsi="Calibri" w:cs="Calibri"/>
          <w:sz w:val="24"/>
        </w:rPr>
        <w:t>budowie linii kablowej SN-15kV oraz przebudowie linii napowietrznej SN-15kV, dla terenu obejmującego działki nr 310/2, 307/3, 316, 321/3, 337/7, 337/5, 351/1, 352/2, 347/5, 321/5, 348/7, 426/4, 423/1, 426/3, 431/5, 432/5, 433/5, 434/8, 441/7, 435/5, 444/32, 444/25, 444/28, 464/1, 469/1, 468/1, 469/5, 469/10, 469/6, 479/1, 478/2, 317/5 i 317/3, obręb geodezyjny Lisewo 0011, nr 153/9, 153/11, 114/2, 115/4, 149/1, 98/13, 138/3, 97/12, 97/7, 97/5, 97/10, 100/10 100/7, 101/1, 136/3, 94/6, 94/3, 93/1, 143/1 i 89/1, obręb geodezyjny Drzonowo 0004, gmina Lisewo oraz nr 15/2  (w części), obręb geodezyjny Bocień 0002, gmina Chełmża, z powodu ustąpienia przyczyny uzasadniającej zawieszenie tego postępowania.</w:t>
      </w:r>
    </w:p>
    <w:p w14:paraId="7A78C327" w14:textId="77777777" w:rsidR="00326359" w:rsidRPr="007D4E4E" w:rsidRDefault="00326359" w:rsidP="0032635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D4E4E">
        <w:rPr>
          <w:rFonts w:ascii="Calibri" w:hAnsi="Calibri" w:cs="Calibri"/>
        </w:rPr>
        <w:t xml:space="preserve">Zgodnie z art. 49 ustawy z dnia 14 czerwca 1960 r.- Kodeks postępowania administracyjnego (tekst jedn. Dz. U. z 2024 r. poz. 572) zawiadomienie uważa </w:t>
      </w:r>
      <w:r w:rsidRPr="007D4E4E">
        <w:rPr>
          <w:rFonts w:ascii="Calibri" w:hAnsi="Calibri" w:cs="Calibri"/>
        </w:rPr>
        <w:br/>
        <w:t>się za dokonane po upływie 14 dni od dnia, w którym nastąpiło publiczne obwieszczenie.</w:t>
      </w:r>
    </w:p>
    <w:p w14:paraId="05E3AC90" w14:textId="77777777" w:rsidR="00326359" w:rsidRPr="00085C9F" w:rsidRDefault="00326359" w:rsidP="00CE5B32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0A5FD613" w14:textId="77777777" w:rsidR="00326359" w:rsidRDefault="00326359" w:rsidP="00CE5B32">
      <w:pPr>
        <w:pStyle w:val="Textbodyindent"/>
        <w:ind w:left="0" w:firstLine="709"/>
        <w:jc w:val="both"/>
        <w:rPr>
          <w:rFonts w:ascii="Calibri" w:hAnsi="Calibri" w:cs="Calibri"/>
        </w:rPr>
      </w:pPr>
    </w:p>
    <w:p w14:paraId="19A44E80" w14:textId="6722145D" w:rsidR="00326359" w:rsidRDefault="00CE5B32" w:rsidP="00CE5B32">
      <w:pPr>
        <w:pStyle w:val="Textbodyindent"/>
        <w:ind w:left="4955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up. Wójta</w:t>
      </w:r>
    </w:p>
    <w:p w14:paraId="2E88D776" w14:textId="72E1AC17" w:rsidR="00CE5B32" w:rsidRDefault="00CE5B32" w:rsidP="00CE5B32">
      <w:pPr>
        <w:pStyle w:val="Textbodyindent"/>
        <w:ind w:left="4955" w:firstLine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Inż. Marika </w:t>
      </w:r>
      <w:proofErr w:type="spellStart"/>
      <w:r>
        <w:rPr>
          <w:rFonts w:ascii="Calibri" w:hAnsi="Calibri" w:cs="Calibri"/>
        </w:rPr>
        <w:t>Staflej</w:t>
      </w:r>
      <w:proofErr w:type="spellEnd"/>
    </w:p>
    <w:p w14:paraId="005CA1EE" w14:textId="77777777" w:rsidR="00CE5B32" w:rsidRDefault="00CE5B32" w:rsidP="00CE5B32">
      <w:pPr>
        <w:pStyle w:val="Textbodyindent"/>
        <w:ind w:left="353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Podinspektor ds. Zagospodarowania</w:t>
      </w:r>
    </w:p>
    <w:p w14:paraId="444EE0B9" w14:textId="10366A1C" w:rsidR="00CE5B32" w:rsidRDefault="00CE5B32" w:rsidP="00CE5B32">
      <w:pPr>
        <w:pStyle w:val="Textbodyindent"/>
        <w:ind w:left="3539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Przestrzennego I Infrastruktury</w:t>
      </w:r>
    </w:p>
    <w:p w14:paraId="76FB5847" w14:textId="4C930DFD" w:rsidR="00CE5B32" w:rsidRDefault="00CE5B32" w:rsidP="00CE5B32">
      <w:pPr>
        <w:pStyle w:val="Textbodyindent"/>
        <w:ind w:left="0" w:firstLine="709"/>
        <w:jc w:val="right"/>
        <w:rPr>
          <w:rFonts w:ascii="Calibri" w:hAnsi="Calibri" w:cs="Calibri"/>
        </w:rPr>
      </w:pPr>
    </w:p>
    <w:p w14:paraId="4F6455CC" w14:textId="77777777" w:rsidR="00326359" w:rsidRDefault="00326359" w:rsidP="00326359">
      <w:pPr>
        <w:pStyle w:val="Textbodyindent"/>
        <w:ind w:left="0" w:firstLine="709"/>
        <w:rPr>
          <w:rFonts w:ascii="Calibri" w:hAnsi="Calibri" w:cs="Calibri"/>
        </w:rPr>
      </w:pPr>
    </w:p>
    <w:p w14:paraId="7DFA6CA8" w14:textId="77777777" w:rsidR="00326359" w:rsidRDefault="00326359" w:rsidP="00326359">
      <w:pPr>
        <w:spacing w:after="120"/>
        <w:rPr>
          <w:rFonts w:ascii="Calibri" w:eastAsia="Andale Sans UI" w:hAnsi="Calibri" w:cs="Calibri"/>
          <w:b/>
          <w:sz w:val="20"/>
          <w:szCs w:val="20"/>
        </w:rPr>
      </w:pPr>
    </w:p>
    <w:p w14:paraId="0B276438" w14:textId="77777777" w:rsidR="00326359" w:rsidRDefault="00326359" w:rsidP="00326359">
      <w:pPr>
        <w:spacing w:after="120"/>
        <w:rPr>
          <w:rFonts w:ascii="Calibri" w:eastAsia="Andale Sans UI" w:hAnsi="Calibri" w:cs="Calibri"/>
          <w:b/>
          <w:sz w:val="20"/>
          <w:szCs w:val="20"/>
        </w:rPr>
      </w:pPr>
    </w:p>
    <w:p w14:paraId="013C5D23" w14:textId="77777777" w:rsidR="00326359" w:rsidRDefault="00326359" w:rsidP="00326359">
      <w:pPr>
        <w:spacing w:after="120"/>
        <w:rPr>
          <w:rFonts w:ascii="Calibri" w:eastAsia="Andale Sans UI" w:hAnsi="Calibri" w:cs="Calibri"/>
          <w:b/>
          <w:sz w:val="20"/>
          <w:szCs w:val="20"/>
        </w:rPr>
      </w:pPr>
    </w:p>
    <w:p w14:paraId="03CDC250" w14:textId="77777777" w:rsidR="00326359" w:rsidRDefault="00326359" w:rsidP="00326359">
      <w:pPr>
        <w:spacing w:after="120"/>
        <w:rPr>
          <w:rFonts w:ascii="Calibri" w:eastAsia="Andale Sans UI" w:hAnsi="Calibri" w:cs="Calibri"/>
          <w:b/>
          <w:sz w:val="20"/>
          <w:szCs w:val="20"/>
        </w:rPr>
      </w:pPr>
    </w:p>
    <w:p w14:paraId="07A42C31" w14:textId="77777777" w:rsidR="00326359" w:rsidRDefault="00326359" w:rsidP="00326359">
      <w:pPr>
        <w:spacing w:after="120"/>
        <w:rPr>
          <w:rFonts w:ascii="Calibri" w:eastAsia="Andale Sans UI" w:hAnsi="Calibri" w:cs="Calibri"/>
          <w:b/>
          <w:sz w:val="20"/>
          <w:szCs w:val="20"/>
        </w:rPr>
      </w:pPr>
      <w:r>
        <w:rPr>
          <w:rFonts w:ascii="Calibri" w:eastAsia="Andale Sans UI" w:hAnsi="Calibri" w:cs="Calibri"/>
          <w:b/>
          <w:sz w:val="20"/>
          <w:szCs w:val="20"/>
        </w:rPr>
        <w:t>Otrzymują:</w:t>
      </w:r>
    </w:p>
    <w:p w14:paraId="40400A75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Calibri" w:eastAsia="Andale Sans UI" w:hAnsi="Calibri" w:cs="Calibri"/>
          <w:sz w:val="20"/>
          <w:szCs w:val="20"/>
        </w:rPr>
      </w:pPr>
      <w:r>
        <w:rPr>
          <w:rFonts w:ascii="Calibri" w:eastAsia="Andale Sans UI" w:hAnsi="Calibri" w:cs="Calibri"/>
          <w:sz w:val="20"/>
          <w:szCs w:val="20"/>
        </w:rPr>
        <w:t>Strona internetowa Biuletynu Informacji Publicznej Urzędu Gminy Lisewo,</w:t>
      </w:r>
    </w:p>
    <w:p w14:paraId="73DDFCFA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Calibri" w:eastAsia="Andale Sans UI" w:hAnsi="Calibri" w:cs="Calibri"/>
          <w:sz w:val="20"/>
          <w:szCs w:val="20"/>
        </w:rPr>
      </w:pPr>
      <w:r>
        <w:rPr>
          <w:rFonts w:ascii="Calibri" w:eastAsia="Andale Sans UI" w:hAnsi="Calibri" w:cs="Calibri"/>
          <w:sz w:val="20"/>
          <w:szCs w:val="20"/>
        </w:rPr>
        <w:t>Tablica ogłoszeń w Urzędzie Gminy Lisewo,</w:t>
      </w:r>
    </w:p>
    <w:p w14:paraId="263F0A5E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Calibri" w:eastAsia="Andale Sans UI" w:hAnsi="Calibri" w:cs="Calibri"/>
          <w:sz w:val="20"/>
          <w:szCs w:val="20"/>
        </w:rPr>
      </w:pPr>
      <w:r>
        <w:rPr>
          <w:rFonts w:ascii="Calibri" w:eastAsia="Andale Sans UI" w:hAnsi="Calibri" w:cs="Calibri"/>
          <w:sz w:val="20"/>
          <w:szCs w:val="20"/>
        </w:rPr>
        <w:t>Tablica ogłoszeń w sołectwie Drzonowo,</w:t>
      </w:r>
    </w:p>
    <w:p w14:paraId="5B7D8240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Calibri" w:eastAsia="Andale Sans UI" w:hAnsi="Calibri" w:cs="Calibri"/>
          <w:sz w:val="20"/>
          <w:szCs w:val="20"/>
        </w:rPr>
      </w:pPr>
      <w:r>
        <w:rPr>
          <w:rFonts w:ascii="Calibri" w:eastAsia="Andale Sans UI" w:hAnsi="Calibri" w:cs="Calibri"/>
          <w:sz w:val="20"/>
          <w:szCs w:val="20"/>
        </w:rPr>
        <w:t>Tablica ogłoszeń w Urzędzie Gminy Chełmża,</w:t>
      </w:r>
    </w:p>
    <w:p w14:paraId="78FAC3BD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  <w:rPr>
          <w:rFonts w:ascii="Calibri" w:eastAsia="Andale Sans UI" w:hAnsi="Calibri" w:cs="Calibri"/>
          <w:sz w:val="20"/>
          <w:szCs w:val="20"/>
        </w:rPr>
      </w:pPr>
      <w:r>
        <w:rPr>
          <w:rFonts w:ascii="Calibri" w:eastAsia="Andale Sans UI" w:hAnsi="Calibri" w:cs="Calibri"/>
          <w:sz w:val="20"/>
          <w:szCs w:val="20"/>
        </w:rPr>
        <w:t>Strona internetowa Biuletynu Informacji Publicznej Urzędu Gminy Chełmża,</w:t>
      </w:r>
    </w:p>
    <w:p w14:paraId="4734187B" w14:textId="77777777" w:rsidR="00326359" w:rsidRDefault="00326359" w:rsidP="00326359">
      <w:pPr>
        <w:widowControl w:val="0"/>
        <w:numPr>
          <w:ilvl w:val="0"/>
          <w:numId w:val="1"/>
        </w:numPr>
        <w:suppressAutoHyphens/>
        <w:autoSpaceDN w:val="0"/>
        <w:textAlignment w:val="baseline"/>
      </w:pPr>
      <w:r>
        <w:rPr>
          <w:rFonts w:ascii="Calibri" w:eastAsia="Andale Sans UI" w:hAnsi="Calibri" w:cs="Calibri"/>
          <w:sz w:val="20"/>
          <w:szCs w:val="20"/>
          <w:lang w:bidi="fa-IR"/>
        </w:rPr>
        <w:t>a/a.</w:t>
      </w:r>
    </w:p>
    <w:p w14:paraId="349BF309" w14:textId="77777777" w:rsidR="00392B73" w:rsidRDefault="00392B73"/>
    <w:sectPr w:rsidR="0039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2C27"/>
    <w:multiLevelType w:val="multilevel"/>
    <w:tmpl w:val="78329B8A"/>
    <w:lvl w:ilvl="0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position w:val="0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5020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59"/>
    <w:rsid w:val="00326359"/>
    <w:rsid w:val="00392B73"/>
    <w:rsid w:val="003F1D04"/>
    <w:rsid w:val="008F4306"/>
    <w:rsid w:val="00CE5B32"/>
    <w:rsid w:val="00D661B1"/>
    <w:rsid w:val="00D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89B9"/>
  <w15:chartTrackingRefBased/>
  <w15:docId w15:val="{5587F973-47B8-49C2-8669-4D46773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3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3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3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3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3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3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3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3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3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3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35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263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  <w14:ligatures w14:val="none"/>
    </w:rPr>
  </w:style>
  <w:style w:type="paragraph" w:customStyle="1" w:styleId="Textbodyindent">
    <w:name w:val="Text body indent"/>
    <w:basedOn w:val="Standard"/>
    <w:rsid w:val="00326359"/>
    <w:pPr>
      <w:autoSpaceDN w:val="0"/>
      <w:ind w:left="180" w:hanging="180"/>
    </w:pPr>
    <w:rPr>
      <w:rFonts w:eastAsia="SimSun" w:cs="Mangal"/>
      <w:kern w:val="3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Stafiej</dc:creator>
  <cp:keywords/>
  <dc:description/>
  <cp:lastModifiedBy>Beata Mikulska</cp:lastModifiedBy>
  <cp:revision>2</cp:revision>
  <dcterms:created xsi:type="dcterms:W3CDTF">2025-01-29T09:18:00Z</dcterms:created>
  <dcterms:modified xsi:type="dcterms:W3CDTF">2025-01-29T09:18:00Z</dcterms:modified>
</cp:coreProperties>
</file>